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E6" w:rsidRPr="00554DD4" w:rsidRDefault="00D470E1" w:rsidP="0082728E">
      <w:pPr>
        <w:pStyle w:val="30"/>
        <w:framePr w:w="10224" w:h="60" w:hRule="exact" w:wrap="around" w:vAnchor="page" w:hAnchor="page" w:x="811" w:y="646"/>
        <w:shd w:val="clear" w:color="auto" w:fill="auto"/>
        <w:spacing w:before="0" w:after="0" w:line="240" w:lineRule="exact"/>
      </w:pPr>
      <w:r w:rsidRPr="00554DD4">
        <w:rPr>
          <w:rStyle w:val="31"/>
          <w:b/>
          <w:bCs/>
          <w:u w:val="none"/>
        </w:rPr>
        <w:t>Положение</w:t>
      </w:r>
    </w:p>
    <w:p w:rsidR="008547E6" w:rsidRDefault="00D470E1" w:rsidP="0082728E">
      <w:pPr>
        <w:pStyle w:val="30"/>
        <w:framePr w:w="10224" w:h="60" w:hRule="exact" w:wrap="around" w:vAnchor="page" w:hAnchor="page" w:x="811" w:y="646"/>
        <w:shd w:val="clear" w:color="auto" w:fill="auto"/>
        <w:tabs>
          <w:tab w:val="left" w:pos="10206"/>
        </w:tabs>
        <w:spacing w:before="0" w:after="0" w:line="317" w:lineRule="exact"/>
        <w:ind w:right="24"/>
      </w:pPr>
      <w:r>
        <w:t xml:space="preserve">о порядке зачёта результатов освоения учащимися </w:t>
      </w:r>
      <w:r w:rsidR="00554DD4">
        <w:t>у</w:t>
      </w:r>
      <w:r>
        <w:t>чебных предметов, курсов, дисциплин (модулей),</w:t>
      </w:r>
      <w:r w:rsidR="00554DD4">
        <w:t xml:space="preserve"> </w:t>
      </w:r>
      <w:r>
        <w:t xml:space="preserve">дополнительных образовательных программ в других организациях, </w:t>
      </w:r>
      <w:r w:rsidR="00554DD4">
        <w:t xml:space="preserve"> о</w:t>
      </w:r>
      <w:r>
        <w:t xml:space="preserve">существляющих образовательную деятельность муниципального бюджетного общеобразовательного учреждения </w:t>
      </w:r>
      <w:r w:rsidR="00554DD4">
        <w:t>средней общеобразовательной школы с. Крутое</w:t>
      </w:r>
    </w:p>
    <w:p w:rsidR="00554DD4" w:rsidRDefault="00554DD4" w:rsidP="0082728E">
      <w:pPr>
        <w:pStyle w:val="30"/>
        <w:framePr w:w="10224" w:h="60" w:hRule="exact" w:wrap="around" w:vAnchor="page" w:hAnchor="page" w:x="811" w:y="646"/>
        <w:shd w:val="clear" w:color="auto" w:fill="auto"/>
        <w:tabs>
          <w:tab w:val="left" w:pos="10206"/>
        </w:tabs>
        <w:spacing w:before="0" w:after="0" w:line="317" w:lineRule="exact"/>
        <w:ind w:right="24"/>
        <w:jc w:val="left"/>
      </w:pPr>
    </w:p>
    <w:p w:rsidR="008547E6" w:rsidRDefault="00D470E1" w:rsidP="0082728E">
      <w:pPr>
        <w:pStyle w:val="1"/>
        <w:framePr w:w="10224" w:h="60" w:hRule="exact" w:wrap="around" w:vAnchor="page" w:hAnchor="page" w:x="811" w:y="646"/>
        <w:numPr>
          <w:ilvl w:val="0"/>
          <w:numId w:val="1"/>
        </w:numPr>
        <w:shd w:val="clear" w:color="auto" w:fill="auto"/>
        <w:tabs>
          <w:tab w:val="left" w:pos="1418"/>
          <w:tab w:val="right" w:pos="10065"/>
        </w:tabs>
        <w:spacing w:before="0"/>
        <w:ind w:left="20" w:right="20" w:firstLine="700"/>
      </w:pPr>
      <w:r>
        <w:t xml:space="preserve"> Настоящее положение о порядке зачёта результатов освоения учащимися учебных предметов, курсов,</w:t>
      </w:r>
      <w:r w:rsidR="00554DD4">
        <w:t xml:space="preserve"> </w:t>
      </w:r>
      <w:r>
        <w:t>дисциплин (модулей),</w:t>
      </w:r>
      <w:r w:rsidR="00554DD4">
        <w:t xml:space="preserve"> </w:t>
      </w:r>
      <w:r>
        <w:t>дополнительных</w:t>
      </w:r>
      <w:r w:rsidR="00554DD4">
        <w:t xml:space="preserve"> </w:t>
      </w:r>
      <w:r>
        <w:t>образовательных программ в</w:t>
      </w:r>
      <w:r>
        <w:tab/>
        <w:t>других организациях,</w:t>
      </w:r>
      <w:r w:rsidR="00554DD4">
        <w:t xml:space="preserve"> </w:t>
      </w:r>
      <w:r>
        <w:t>осуществляющих</w:t>
      </w:r>
      <w:r w:rsidR="00554DD4">
        <w:t xml:space="preserve"> </w:t>
      </w:r>
      <w:r>
        <w:t xml:space="preserve">образовательную деятельность (далее - Порядок), разработан в соответствии с Федеральным законом от 29.12.2012 № 273-ФЗ «Об образовании в Российской Федерации» с целью реализации права учащихся на зачёт муниципальным бюджетным общеобразовательным учреждением </w:t>
      </w:r>
      <w:r w:rsidR="00554DD4">
        <w:t>средней общеобразовательной школой с. Крутое</w:t>
      </w:r>
      <w:r>
        <w:t xml:space="preserve"> (далее Учреждением) результатов освоения учебных предметов, курсов, дисциплин (модулей) (далее - учебных предметов), дополнительных образовательных программ в</w:t>
      </w:r>
      <w:r w:rsidR="00554DD4">
        <w:t xml:space="preserve"> </w:t>
      </w:r>
      <w:r>
        <w:t>других</w:t>
      </w:r>
      <w:r w:rsidR="00554DD4">
        <w:t xml:space="preserve"> </w:t>
      </w:r>
      <w:r>
        <w:t>организациях,</w:t>
      </w:r>
      <w:r w:rsidR="00554DD4">
        <w:t xml:space="preserve"> </w:t>
      </w:r>
      <w:r>
        <w:t>осуществляющих</w:t>
      </w:r>
      <w:r w:rsidR="00554DD4">
        <w:t xml:space="preserve"> </w:t>
      </w:r>
      <w:r>
        <w:t>образовательную деятельность.</w:t>
      </w:r>
    </w:p>
    <w:p w:rsidR="008547E6" w:rsidRDefault="00D470E1" w:rsidP="0082728E">
      <w:pPr>
        <w:pStyle w:val="1"/>
        <w:framePr w:w="10224" w:h="60" w:hRule="exact" w:wrap="around" w:vAnchor="page" w:hAnchor="page" w:x="811" w:y="646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Под зачётом результатов освоения учебных предметов (дополнительных образовательных программ) в настоящем Порядке понимается перенос в документы об освоении образовательной программы </w:t>
      </w:r>
      <w:r>
        <w:rPr>
          <w:rStyle w:val="a5"/>
        </w:rPr>
        <w:t>(личное дело, справку об обучении, документ об образовании)</w:t>
      </w:r>
      <w:r>
        <w:t xml:space="preserve"> наименования учебных предметов (дополнительных образовательных программ) и соответствующей оценки, полученной при их освоении в других организациях, осуществляющих образовательную деятельность (далее - зачёт).</w:t>
      </w:r>
    </w:p>
    <w:p w:rsidR="008547E6" w:rsidRDefault="00D470E1" w:rsidP="0082728E">
      <w:pPr>
        <w:pStyle w:val="1"/>
        <w:framePr w:w="10224" w:h="60" w:hRule="exact" w:wrap="around" w:vAnchor="page" w:hAnchor="page" w:x="811" w:y="646"/>
        <w:shd w:val="clear" w:color="auto" w:fill="auto"/>
        <w:spacing w:before="0"/>
        <w:ind w:left="20" w:right="20" w:firstLine="700"/>
      </w:pPr>
      <w:r>
        <w:t>В случае если учебный предмет (дополнительная образовательная программа) осваивался по системе оценивания, отличной от 5-ти балльной, в документ об освоении образовательной программы вносится его наименование.</w:t>
      </w:r>
    </w:p>
    <w:p w:rsidR="008547E6" w:rsidRDefault="00D470E1" w:rsidP="0082728E">
      <w:pPr>
        <w:pStyle w:val="1"/>
        <w:framePr w:w="10224" w:h="60" w:hRule="exact" w:wrap="around" w:vAnchor="page" w:hAnchor="page" w:x="811" w:y="646"/>
        <w:shd w:val="clear" w:color="auto" w:fill="auto"/>
        <w:spacing w:before="0"/>
        <w:ind w:left="20" w:right="20" w:firstLine="700"/>
      </w:pPr>
      <w:r>
        <w:t>Решение о зачёте освобождает учащегося от необходимости повторного изучения соответствующего учебного предмета (дополнительной образовательной программы).</w:t>
      </w:r>
    </w:p>
    <w:p w:rsidR="008547E6" w:rsidRDefault="00D470E1" w:rsidP="0082728E">
      <w:pPr>
        <w:pStyle w:val="1"/>
        <w:framePr w:w="10224" w:h="60" w:hRule="exact" w:wrap="around" w:vAnchor="page" w:hAnchor="page" w:x="811" w:y="646"/>
        <w:shd w:val="clear" w:color="auto" w:fill="auto"/>
        <w:tabs>
          <w:tab w:val="left" w:pos="931"/>
        </w:tabs>
        <w:spacing w:before="0"/>
        <w:ind w:left="20" w:firstLine="700"/>
      </w:pPr>
      <w:r>
        <w:rPr>
          <w:rStyle w:val="0pt"/>
        </w:rPr>
        <w:t>З.</w:t>
      </w:r>
      <w:r w:rsidR="00554DD4">
        <w:rPr>
          <w:rStyle w:val="0pt"/>
        </w:rPr>
        <w:t xml:space="preserve">        </w:t>
      </w:r>
      <w:r>
        <w:t>Зачёт производится для учащихся:</w:t>
      </w:r>
    </w:p>
    <w:p w:rsidR="008547E6" w:rsidRDefault="00D470E1" w:rsidP="0082728E">
      <w:pPr>
        <w:pStyle w:val="1"/>
        <w:framePr w:w="10224" w:h="60" w:hRule="exact" w:wrap="around" w:vAnchor="page" w:hAnchor="page" w:x="811" w:y="646"/>
        <w:numPr>
          <w:ilvl w:val="0"/>
          <w:numId w:val="2"/>
        </w:numPr>
        <w:shd w:val="clear" w:color="auto" w:fill="auto"/>
        <w:spacing w:before="0" w:line="331" w:lineRule="exact"/>
        <w:ind w:left="20" w:right="20" w:firstLine="700"/>
      </w:pPr>
      <w:r>
        <w:t xml:space="preserve"> по основным образовательным программам, реализуемым в сетевой форме;</w:t>
      </w:r>
    </w:p>
    <w:p w:rsidR="008547E6" w:rsidRDefault="00D470E1" w:rsidP="0082728E">
      <w:pPr>
        <w:pStyle w:val="1"/>
        <w:framePr w:w="10224" w:h="60" w:hRule="exact" w:wrap="around" w:vAnchor="page" w:hAnchor="page" w:x="811" w:y="646"/>
        <w:numPr>
          <w:ilvl w:val="0"/>
          <w:numId w:val="2"/>
        </w:numPr>
        <w:shd w:val="clear" w:color="auto" w:fill="auto"/>
        <w:spacing w:before="0" w:line="331" w:lineRule="exact"/>
        <w:ind w:left="20" w:right="20" w:firstLine="700"/>
      </w:pPr>
      <w:r>
        <w:t xml:space="preserve"> временно получавших образование в санаторных школах, реабилитационных общеобразовательных учреждениях, т.п.;</w:t>
      </w:r>
    </w:p>
    <w:p w:rsidR="008547E6" w:rsidRDefault="00D470E1" w:rsidP="0082728E">
      <w:pPr>
        <w:pStyle w:val="1"/>
        <w:framePr w:w="10224" w:h="60" w:hRule="exact" w:wrap="around" w:vAnchor="page" w:hAnchor="page" w:x="811" w:y="646"/>
        <w:numPr>
          <w:ilvl w:val="0"/>
          <w:numId w:val="2"/>
        </w:numPr>
        <w:shd w:val="clear" w:color="auto" w:fill="auto"/>
        <w:spacing w:before="0" w:line="331" w:lineRule="exact"/>
        <w:ind w:left="20" w:firstLine="700"/>
      </w:pPr>
      <w:r>
        <w:t xml:space="preserve"> ранее обучавшихся в других общеобразовательных учреждениях;</w:t>
      </w:r>
    </w:p>
    <w:p w:rsidR="00554DD4" w:rsidRDefault="00554DD4" w:rsidP="0082728E">
      <w:pPr>
        <w:pStyle w:val="1"/>
        <w:framePr w:w="10224" w:h="60" w:hRule="exact" w:wrap="around" w:vAnchor="page" w:hAnchor="page" w:x="811" w:y="646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>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</w:t>
      </w:r>
    </w:p>
    <w:p w:rsidR="00554DD4" w:rsidRDefault="00554DD4" w:rsidP="0082728E">
      <w:pPr>
        <w:pStyle w:val="1"/>
        <w:framePr w:w="10224" w:h="60" w:hRule="exact" w:wrap="around" w:vAnchor="page" w:hAnchor="page" w:x="811" w:y="646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left="20" w:right="20" w:firstLine="720"/>
      </w:pPr>
      <w:r>
        <w:t xml:space="preserve">        Для получения зачёта родители (законные представители) несовершеннолетнего учащегося, совершеннолетние учащиеся предоставляют в Учреждение следующие документы:</w:t>
      </w:r>
    </w:p>
    <w:p w:rsidR="00554DD4" w:rsidRDefault="00554DD4" w:rsidP="0082728E">
      <w:pPr>
        <w:pStyle w:val="1"/>
        <w:framePr w:w="10224" w:h="60" w:hRule="exact" w:wrap="around" w:vAnchor="page" w:hAnchor="page" w:x="811" w:y="646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>заявление о зачёте учебного предмета, в котором указываются: название учебного предмета; класс (классы), год (годы) изучения предмета;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учащегося по результатам промежуточной аттестации;</w:t>
      </w:r>
    </w:p>
    <w:p w:rsidR="00554DD4" w:rsidRDefault="00554DD4" w:rsidP="0082728E">
      <w:pPr>
        <w:pStyle w:val="1"/>
        <w:framePr w:w="10224" w:h="60" w:hRule="exact" w:wrap="around" w:vAnchor="page" w:hAnchor="page" w:x="811" w:y="646"/>
        <w:shd w:val="clear" w:color="auto" w:fill="auto"/>
        <w:spacing w:before="0" w:line="331" w:lineRule="exact"/>
        <w:ind w:left="720"/>
      </w:pPr>
    </w:p>
    <w:p w:rsidR="008547E6" w:rsidRDefault="0082728E">
      <w:pPr>
        <w:rPr>
          <w:sz w:val="2"/>
          <w:szCs w:val="2"/>
        </w:rPr>
        <w:sectPr w:rsidR="008547E6" w:rsidSect="00554DD4">
          <w:pgSz w:w="11906" w:h="16838"/>
          <w:pgMar w:top="709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315200" cy="9753600"/>
            <wp:effectExtent l="19050" t="0" r="0" b="0"/>
            <wp:docPr id="1" name="Рисунок 1" descr="C:\Users\ВОВА\Desktop\Локи\IMG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Локи\IMG_25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lastRenderedPageBreak/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объём, в котором изучался учебный предмет, в соответствии с учебным планом организации; форма (формы) промежуточной аттестации; отметка (оценки) учащегося по результатам промежуточной аттестации, или документ об образовании, справку об обучении или о периоде обучения;</w:t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копию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</w:t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3"/>
        </w:numPr>
        <w:shd w:val="clear" w:color="auto" w:fill="auto"/>
        <w:spacing w:before="0"/>
        <w:ind w:right="20" w:firstLine="709"/>
      </w:pPr>
      <w:r>
        <w:t>Зачёту подлежат результаты освоения учебных предметов учебного плана Учреждения при одновременном выполнении следующих условий:</w:t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2"/>
        </w:numPr>
        <w:shd w:val="clear" w:color="auto" w:fill="auto"/>
        <w:spacing w:before="0" w:after="8" w:line="240" w:lineRule="exact"/>
        <w:ind w:left="20" w:firstLine="720"/>
      </w:pPr>
      <w:r>
        <w:t xml:space="preserve"> полностью совпадает наименование учебного предмета;</w:t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20"/>
      </w:pPr>
      <w:r>
        <w:t xml:space="preserve"> объём часов, в котором освоен учебный предмет, составляет не менее 90% от объёма, реализуемого в Учреждении на данном этапе обучения;</w:t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20"/>
      </w:pPr>
      <w:r>
        <w:t xml:space="preserve"> учебный предмет не является обязательным при прохождении государственной итоговой аттестации;</w:t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учебный предмет не выбран учащимся для прохождения государственной итоговой аттестации.</w:t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4"/>
        </w:numPr>
        <w:shd w:val="clear" w:color="auto" w:fill="auto"/>
        <w:spacing w:before="0"/>
        <w:ind w:left="20" w:right="20" w:firstLine="689"/>
      </w:pPr>
      <w:r>
        <w:t>Учреждение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</w:p>
    <w:p w:rsidR="008547E6" w:rsidRDefault="00D470E1" w:rsidP="00554DD4">
      <w:pPr>
        <w:pStyle w:val="1"/>
        <w:framePr w:w="10224" w:h="14956" w:hRule="exact" w:wrap="around" w:vAnchor="page" w:hAnchor="page" w:x="826" w:y="871"/>
        <w:numPr>
          <w:ilvl w:val="0"/>
          <w:numId w:val="4"/>
        </w:numPr>
        <w:shd w:val="clear" w:color="auto" w:fill="auto"/>
        <w:spacing w:before="0"/>
        <w:ind w:left="20" w:right="20" w:firstLine="689"/>
      </w:pPr>
      <w:r>
        <w:t>В случае выполнения условий, зафиксированных п. 5 Порядка, принимается решение о зачёте, которое фиксируется приказом и доводится до сведения учащихся и их родителей в течение трёх рабочих дней.</w:t>
      </w:r>
    </w:p>
    <w:p w:rsidR="00554DD4" w:rsidRDefault="00554DD4" w:rsidP="00554DD4">
      <w:pPr>
        <w:pStyle w:val="1"/>
        <w:framePr w:w="10224" w:h="14956" w:hRule="exact" w:wrap="around" w:vAnchor="page" w:hAnchor="page" w:x="826" w:y="871"/>
        <w:numPr>
          <w:ilvl w:val="0"/>
          <w:numId w:val="4"/>
        </w:numPr>
        <w:shd w:val="clear" w:color="auto" w:fill="auto"/>
        <w:spacing w:before="0"/>
        <w:ind w:left="20" w:right="20" w:firstLine="689"/>
      </w:pPr>
      <w:r>
        <w:t>В случае невыполнения условий, зафиксированных п. 5 Порядка, решение о зачёте принимается педагогическим советом Учреждения. Педагогический совет может принять решение:</w:t>
      </w:r>
    </w:p>
    <w:p w:rsidR="00554DD4" w:rsidRDefault="00554DD4" w:rsidP="00554DD4">
      <w:pPr>
        <w:pStyle w:val="1"/>
        <w:framePr w:w="10224" w:h="14956" w:hRule="exact" w:wrap="around" w:vAnchor="page" w:hAnchor="page" w:x="826" w:y="871"/>
        <w:shd w:val="clear" w:color="auto" w:fill="auto"/>
        <w:spacing w:before="0"/>
        <w:ind w:right="20"/>
      </w:pPr>
      <w:r>
        <w:t>-  об отказе в зачёте результатов освоения учащимся учебных предметов (дополнительной образовательной программы), в других организациях, осуществляющих образовательную деятельность;</w:t>
      </w:r>
    </w:p>
    <w:p w:rsidR="00554DD4" w:rsidRDefault="00554DD4" w:rsidP="00554DD4">
      <w:pPr>
        <w:pStyle w:val="40"/>
        <w:framePr w:w="10224" w:h="14956" w:hRule="exact" w:wrap="around" w:vAnchor="page" w:hAnchor="page" w:x="826" w:y="871"/>
        <w:shd w:val="clear" w:color="auto" w:fill="auto"/>
        <w:ind w:right="20" w:firstLine="0"/>
      </w:pPr>
      <w:r>
        <w:rPr>
          <w:rStyle w:val="41"/>
        </w:rPr>
        <w:t xml:space="preserve">-  о прохождении учащимся промежуточной аттестации по учебному предмету </w:t>
      </w:r>
      <w:r>
        <w:t>(в случае если в документах, представленных учащимся, не отражена форма (формы) промежуточной аттестации).</w:t>
      </w:r>
    </w:p>
    <w:p w:rsidR="00554DD4" w:rsidRDefault="00554DD4" w:rsidP="00554DD4">
      <w:pPr>
        <w:pStyle w:val="1"/>
        <w:framePr w:w="10224" w:h="14956" w:hRule="exact" w:wrap="around" w:vAnchor="page" w:hAnchor="page" w:x="826" w:y="871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>Решение педагогического совета доводится до сведения учащихся и их родителей в течение трёх рабочих дней.</w:t>
      </w:r>
    </w:p>
    <w:p w:rsidR="00554DD4" w:rsidRDefault="00554DD4" w:rsidP="00554DD4">
      <w:pPr>
        <w:pStyle w:val="1"/>
        <w:framePr w:w="10224" w:h="14956" w:hRule="exact" w:wrap="around" w:vAnchor="page" w:hAnchor="page" w:x="826" w:y="871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>Промежуточная аттестация проводится аттестационной комиссией, деятельность которой регламентируется локальным актом Учреждения. Сроки проведения промежуточной аттестации учащихся, состав аттестационной комиссии, утверждаются приказом.</w:t>
      </w:r>
    </w:p>
    <w:p w:rsidR="00554DD4" w:rsidRDefault="00554DD4" w:rsidP="00554DD4">
      <w:pPr>
        <w:pStyle w:val="1"/>
        <w:framePr w:w="10224" w:h="14956" w:hRule="exact" w:wrap="around" w:vAnchor="page" w:hAnchor="page" w:x="826" w:y="871"/>
        <w:numPr>
          <w:ilvl w:val="0"/>
          <w:numId w:val="4"/>
        </w:numPr>
        <w:shd w:val="clear" w:color="auto" w:fill="auto"/>
        <w:tabs>
          <w:tab w:val="left" w:pos="1081"/>
        </w:tabs>
        <w:spacing w:before="0"/>
        <w:ind w:left="20" w:right="20" w:firstLine="720"/>
      </w:pPr>
      <w:r>
        <w:t xml:space="preserve">      Зачёт проводится не позднее одного месяца до начала государственной итоговой аттестации.</w:t>
      </w:r>
    </w:p>
    <w:p w:rsidR="00554DD4" w:rsidRDefault="00554DD4" w:rsidP="00554DD4">
      <w:pPr>
        <w:pStyle w:val="1"/>
        <w:framePr w:w="10224" w:h="14956" w:hRule="exact" w:wrap="around" w:vAnchor="page" w:hAnchor="page" w:x="826" w:y="871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>Результаты зачёта фиксируются в личном деле учащегося, вносятся в документ об образовании, справку об обучении.</w:t>
      </w:r>
    </w:p>
    <w:p w:rsidR="00554DD4" w:rsidRDefault="00554DD4" w:rsidP="00554DD4">
      <w:pPr>
        <w:pStyle w:val="1"/>
        <w:framePr w:w="10224" w:h="14956" w:hRule="exact" w:wrap="around" w:vAnchor="page" w:hAnchor="page" w:x="826" w:y="871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>Принятие решения о зачёте в случае реализации основных общеобразовательной программ в рамках сетевой формы реализации основных общеобразовательных программ производится в соответствии с договором, заключенным между организациями, осуществляющими образовательную деятельность.</w:t>
      </w:r>
    </w:p>
    <w:p w:rsidR="00554DD4" w:rsidRDefault="00554DD4" w:rsidP="00554DD4">
      <w:pPr>
        <w:pStyle w:val="1"/>
        <w:framePr w:w="10224" w:h="14956" w:hRule="exact" w:wrap="around" w:vAnchor="page" w:hAnchor="page" w:x="826" w:y="871"/>
        <w:shd w:val="clear" w:color="auto" w:fill="auto"/>
        <w:tabs>
          <w:tab w:val="left" w:pos="1081"/>
        </w:tabs>
        <w:spacing w:before="0"/>
        <w:ind w:right="20"/>
      </w:pPr>
    </w:p>
    <w:p w:rsidR="00554DD4" w:rsidRDefault="00554DD4" w:rsidP="00554DD4">
      <w:pPr>
        <w:pStyle w:val="40"/>
        <w:framePr w:w="10224" w:h="14956" w:hRule="exact" w:wrap="around" w:vAnchor="page" w:hAnchor="page" w:x="826" w:y="871"/>
        <w:shd w:val="clear" w:color="auto" w:fill="auto"/>
        <w:ind w:right="20" w:firstLine="0"/>
      </w:pPr>
    </w:p>
    <w:p w:rsidR="00554DD4" w:rsidRDefault="00554DD4" w:rsidP="00554DD4">
      <w:pPr>
        <w:pStyle w:val="1"/>
        <w:framePr w:w="10224" w:h="14956" w:hRule="exact" w:wrap="around" w:vAnchor="page" w:hAnchor="page" w:x="826" w:y="871"/>
        <w:shd w:val="clear" w:color="auto" w:fill="auto"/>
        <w:spacing w:before="0"/>
        <w:ind w:left="420" w:right="20"/>
      </w:pPr>
    </w:p>
    <w:p w:rsidR="008547E6" w:rsidRDefault="00554DD4" w:rsidP="00554DD4">
      <w:pPr>
        <w:pStyle w:val="1"/>
        <w:framePr w:w="10224" w:h="14956" w:hRule="exact" w:wrap="around" w:vAnchor="page" w:hAnchor="page" w:x="826" w:y="871"/>
        <w:shd w:val="clear" w:color="auto" w:fill="auto"/>
        <w:tabs>
          <w:tab w:val="left" w:pos="798"/>
        </w:tabs>
        <w:spacing w:before="0"/>
        <w:ind w:left="600" w:right="20"/>
      </w:pPr>
      <w:r>
        <w:t xml:space="preserve">   </w:t>
      </w:r>
    </w:p>
    <w:p w:rsidR="00554DD4" w:rsidRDefault="00554DD4" w:rsidP="00554DD4">
      <w:pPr>
        <w:rPr>
          <w:sz w:val="2"/>
          <w:szCs w:val="2"/>
        </w:rPr>
      </w:pPr>
    </w:p>
    <w:sectPr w:rsidR="00554DD4" w:rsidSect="008547E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4B" w:rsidRDefault="00E80E4B" w:rsidP="008547E6">
      <w:r>
        <w:separator/>
      </w:r>
    </w:p>
  </w:endnote>
  <w:endnote w:type="continuationSeparator" w:id="1">
    <w:p w:rsidR="00E80E4B" w:rsidRDefault="00E80E4B" w:rsidP="0085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4B" w:rsidRDefault="00E80E4B"/>
  </w:footnote>
  <w:footnote w:type="continuationSeparator" w:id="1">
    <w:p w:rsidR="00E80E4B" w:rsidRDefault="00E80E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B28"/>
    <w:multiLevelType w:val="multilevel"/>
    <w:tmpl w:val="07AE2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B10EF"/>
    <w:multiLevelType w:val="multilevel"/>
    <w:tmpl w:val="A98009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B97C20"/>
    <w:multiLevelType w:val="multilevel"/>
    <w:tmpl w:val="65F86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76026"/>
    <w:multiLevelType w:val="multilevel"/>
    <w:tmpl w:val="1C8A2F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3811CD"/>
    <w:multiLevelType w:val="multilevel"/>
    <w:tmpl w:val="1C8A2F3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547E6"/>
    <w:rsid w:val="00554DD4"/>
    <w:rsid w:val="0082728E"/>
    <w:rsid w:val="008547E6"/>
    <w:rsid w:val="008B5012"/>
    <w:rsid w:val="00B70775"/>
    <w:rsid w:val="00C4283A"/>
    <w:rsid w:val="00CF67CD"/>
    <w:rsid w:val="00D470E1"/>
    <w:rsid w:val="00E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7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7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4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1">
    <w:name w:val="Основной текст (2)"/>
    <w:basedOn w:val="2"/>
    <w:rsid w:val="008547E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4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547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854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8547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Основной текст + Курсив"/>
    <w:basedOn w:val="a4"/>
    <w:rsid w:val="008547E6"/>
    <w:rPr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854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54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41">
    <w:name w:val="Основной текст (4) + Не курсив"/>
    <w:basedOn w:val="4"/>
    <w:rsid w:val="008547E6"/>
    <w:rPr>
      <w:i/>
      <w:i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47E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8547E6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547E6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a7">
    <w:name w:val="Колонтитул"/>
    <w:basedOn w:val="a"/>
    <w:link w:val="a6"/>
    <w:rsid w:val="00854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547E6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styleId="a8">
    <w:name w:val="Balloon Text"/>
    <w:basedOn w:val="a"/>
    <w:link w:val="a9"/>
    <w:uiPriority w:val="99"/>
    <w:semiHidden/>
    <w:unhideWhenUsed/>
    <w:rsid w:val="00827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2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ВОВА</cp:lastModifiedBy>
  <cp:revision>3</cp:revision>
  <cp:lastPrinted>2015-01-15T06:04:00Z</cp:lastPrinted>
  <dcterms:created xsi:type="dcterms:W3CDTF">2015-01-09T17:05:00Z</dcterms:created>
  <dcterms:modified xsi:type="dcterms:W3CDTF">2018-10-02T07:25:00Z</dcterms:modified>
</cp:coreProperties>
</file>